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FB9CDA" w14:textId="77777777" w:rsidR="00992F37" w:rsidRDefault="00992F37" w:rsidP="00992F37">
      <w:pPr>
        <w:rPr>
          <w:b/>
          <w:bCs/>
        </w:rPr>
      </w:pPr>
    </w:p>
    <w:p w14:paraId="33342AC0" w14:textId="77777777" w:rsidR="00992F37" w:rsidRDefault="00992F37" w:rsidP="00992F37">
      <w:pPr>
        <w:rPr>
          <w:b/>
          <w:bCs/>
        </w:rPr>
      </w:pPr>
    </w:p>
    <w:p w14:paraId="15631ED9" w14:textId="61BD38AD" w:rsidR="00992F37" w:rsidRPr="00992F37" w:rsidRDefault="00992F37" w:rsidP="00992F37">
      <w:r>
        <w:rPr>
          <w:b/>
          <w:bCs/>
          <w:noProof/>
        </w:rPr>
        <w:drawing>
          <wp:anchor distT="0" distB="0" distL="114300" distR="114300" simplePos="0" relativeHeight="251658240" behindDoc="1" locked="0" layoutInCell="1" allowOverlap="1" wp14:anchorId="1C452B6F" wp14:editId="7358E2C9">
            <wp:simplePos x="0" y="0"/>
            <wp:positionH relativeFrom="column">
              <wp:posOffset>47099</wp:posOffset>
            </wp:positionH>
            <wp:positionV relativeFrom="paragraph">
              <wp:posOffset>75565</wp:posOffset>
            </wp:positionV>
            <wp:extent cx="1777365" cy="2648585"/>
            <wp:effectExtent l="0" t="0" r="635" b="5715"/>
            <wp:wrapTight wrapText="bothSides">
              <wp:wrapPolygon edited="1">
                <wp:start x="0" y="0"/>
                <wp:lineTo x="0" y="21506"/>
                <wp:lineTo x="24048" y="21600"/>
                <wp:lineTo x="24221" y="0"/>
                <wp:lineTo x="0" y="0"/>
              </wp:wrapPolygon>
            </wp:wrapTight>
            <wp:docPr id="1520404402" name="Grafik 1" descr="Ein Bild, das Text, Poster, Person,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404402" name="Grafik 1" descr="Ein Bild, das Text, Poster, Person, Menschliches Gesicht enthält.&#10;&#10;Automatisch generierte Beschreibu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77365" cy="2648585"/>
                    </a:xfrm>
                    <a:prstGeom prst="rect">
                      <a:avLst/>
                    </a:prstGeom>
                  </pic:spPr>
                </pic:pic>
              </a:graphicData>
            </a:graphic>
            <wp14:sizeRelH relativeFrom="margin">
              <wp14:pctWidth>0</wp14:pctWidth>
            </wp14:sizeRelH>
            <wp14:sizeRelV relativeFrom="margin">
              <wp14:pctHeight>0</wp14:pctHeight>
            </wp14:sizeRelV>
          </wp:anchor>
        </w:drawing>
      </w:r>
      <w:r w:rsidRPr="00992F37">
        <w:rPr>
          <w:b/>
          <w:bCs/>
        </w:rPr>
        <w:t>Weinviertel Krimidinner-Spiel</w:t>
      </w:r>
    </w:p>
    <w:p w14:paraId="16A3298D" w14:textId="77777777" w:rsidR="00992F37" w:rsidRPr="00992F37" w:rsidRDefault="00992F37" w:rsidP="00992F37">
      <w:r w:rsidRPr="00992F37">
        <w:rPr>
          <w:b/>
          <w:bCs/>
        </w:rPr>
        <w:t>Das Geheimnis um den verschwundenen Kellerschlüssel</w:t>
      </w:r>
    </w:p>
    <w:p w14:paraId="54DE898F" w14:textId="56C3023F" w:rsidR="00992F37" w:rsidRPr="00992F37" w:rsidRDefault="00992F37" w:rsidP="00992F37">
      <w:r w:rsidRPr="00992F37">
        <w:t> Die Gemeinderatsdebatte rund um einen begehrten Weinkeller wird kurzerhand in den privaten Keller des Bürgermeisters verlegt, als der Besitzer des verschollen geglaubten Schlüssels auftaucht. Bei einer Jause und einem Gläschen Wein würde sich, nach bester Weinviertler Manier, eine Lösung finden. Gefunden wird stattdessen die Leiche eines Mannes. Einer der Anwesenden hat ihn ermordet. Könnt ihr das Rätsel um seinen Tod lösen? </w:t>
      </w:r>
    </w:p>
    <w:p w14:paraId="7850078A" w14:textId="77777777" w:rsidR="00992F37" w:rsidRPr="00992F37" w:rsidRDefault="00992F37" w:rsidP="00992F37">
      <w:r w:rsidRPr="00992F37">
        <w:rPr>
          <w:b/>
          <w:bCs/>
        </w:rPr>
        <w:t>Produktinformation</w:t>
      </w:r>
    </w:p>
    <w:p w14:paraId="313E3C1C" w14:textId="77777777" w:rsidR="00992F37" w:rsidRPr="00992F37" w:rsidRDefault="00992F37" w:rsidP="00992F37">
      <w:pPr>
        <w:numPr>
          <w:ilvl w:val="0"/>
          <w:numId w:val="1"/>
        </w:numPr>
      </w:pPr>
      <w:r w:rsidRPr="00992F37">
        <w:t xml:space="preserve">Eine mörderische </w:t>
      </w:r>
      <w:proofErr w:type="spellStart"/>
      <w:r w:rsidRPr="00992F37">
        <w:t>Krimidinnerparty</w:t>
      </w:r>
      <w:proofErr w:type="spellEnd"/>
      <w:r w:rsidRPr="00992F37">
        <w:t xml:space="preserve"> aus dem Weinviertel, Spiel für 6–7 Personen, empfohlen ab 16 Jahren</w:t>
      </w:r>
    </w:p>
    <w:p w14:paraId="3B94C521" w14:textId="77777777" w:rsidR="00992F37" w:rsidRPr="00992F37" w:rsidRDefault="00992F37" w:rsidP="00992F37">
      <w:pPr>
        <w:numPr>
          <w:ilvl w:val="0"/>
          <w:numId w:val="1"/>
        </w:numPr>
      </w:pPr>
      <w:r w:rsidRPr="00992F37">
        <w:t xml:space="preserve">Texte von Beate </w:t>
      </w:r>
      <w:proofErr w:type="spellStart"/>
      <w:r w:rsidRPr="00992F37">
        <w:t>Ferchländer</w:t>
      </w:r>
      <w:proofErr w:type="spellEnd"/>
    </w:p>
    <w:p w14:paraId="555B5D5A" w14:textId="77777777" w:rsidR="00992F37" w:rsidRPr="00992F37" w:rsidRDefault="00992F37" w:rsidP="00992F37">
      <w:pPr>
        <w:numPr>
          <w:ilvl w:val="0"/>
          <w:numId w:val="1"/>
        </w:numPr>
      </w:pPr>
      <w:r w:rsidRPr="00992F37">
        <w:t>Spiel bestehend aus Spielanleitung, 6 Rollenanleitungen, 6 Rollenhefte, 6 Tischkärtchen, Lageplan und Kuvert mit der Auflösung</w:t>
      </w:r>
    </w:p>
    <w:p w14:paraId="2D1921C9" w14:textId="77777777" w:rsidR="00992F37" w:rsidRPr="00992F37" w:rsidRDefault="00992F37" w:rsidP="00992F37">
      <w:pPr>
        <w:numPr>
          <w:ilvl w:val="0"/>
          <w:numId w:val="1"/>
        </w:numPr>
      </w:pPr>
      <w:r w:rsidRPr="00992F37">
        <w:t>Lieferzeit ca. 4–5 Werktage</w:t>
      </w:r>
    </w:p>
    <w:p w14:paraId="3831D890" w14:textId="77777777" w:rsidR="00992F37" w:rsidRPr="00992F37" w:rsidRDefault="00992F37" w:rsidP="00992F37">
      <w:r w:rsidRPr="00992F37">
        <w:t> </w:t>
      </w:r>
    </w:p>
    <w:p w14:paraId="6B4DDD28" w14:textId="77777777" w:rsidR="00992F37" w:rsidRPr="00992F37" w:rsidRDefault="00992F37" w:rsidP="00992F37">
      <w:r w:rsidRPr="00992F37">
        <w:rPr>
          <w:b/>
          <w:bCs/>
        </w:rPr>
        <w:t>Auch in folgenden Verkaufsstellen verfügbar:</w:t>
      </w:r>
      <w:r w:rsidRPr="00992F37">
        <w:br/>
        <w:t xml:space="preserve">Buchhandlung </w:t>
      </w:r>
      <w:proofErr w:type="spellStart"/>
      <w:r w:rsidRPr="00992F37">
        <w:t>Sterzinger</w:t>
      </w:r>
      <w:proofErr w:type="spellEnd"/>
      <w:r w:rsidRPr="00992F37">
        <w:t>, Wolkersdorf</w:t>
      </w:r>
    </w:p>
    <w:p w14:paraId="252A475C" w14:textId="77777777" w:rsidR="00992F37" w:rsidRPr="00992F37" w:rsidRDefault="00992F37" w:rsidP="00992F37">
      <w:r w:rsidRPr="00992F37">
        <w:t xml:space="preserve">Vino </w:t>
      </w:r>
      <w:proofErr w:type="spellStart"/>
      <w:r w:rsidRPr="00992F37">
        <w:t>Versum</w:t>
      </w:r>
      <w:proofErr w:type="spellEnd"/>
      <w:r w:rsidRPr="00992F37">
        <w:t>, Poysdorf</w:t>
      </w:r>
    </w:p>
    <w:p w14:paraId="620069C3" w14:textId="77777777" w:rsidR="00992F37" w:rsidRPr="00992F37" w:rsidRDefault="00992F37" w:rsidP="00992F37">
      <w:r w:rsidRPr="00992F37">
        <w:t>Buchhandlung Kral, Mistelbach</w:t>
      </w:r>
    </w:p>
    <w:p w14:paraId="44E659C5" w14:textId="77777777" w:rsidR="00992F37" w:rsidRPr="00992F37" w:rsidRDefault="00992F37" w:rsidP="00992F37">
      <w:r w:rsidRPr="00992F37">
        <w:t>Harrer KG - Spiel und Spaß, Mistelbach</w:t>
      </w:r>
    </w:p>
    <w:p w14:paraId="540EC50A" w14:textId="77777777" w:rsidR="00992F37" w:rsidRPr="00992F37" w:rsidRDefault="00992F37" w:rsidP="00992F37">
      <w:r w:rsidRPr="00992F37">
        <w:t>Fleischerei Wild, Gaweinstal</w:t>
      </w:r>
    </w:p>
    <w:p w14:paraId="55A9EEBE" w14:textId="77777777" w:rsidR="00992F37" w:rsidRPr="00992F37" w:rsidRDefault="00992F37" w:rsidP="00992F37">
      <w:r w:rsidRPr="00992F37">
        <w:t>Bücherbuben, Eggenburg</w:t>
      </w:r>
    </w:p>
    <w:p w14:paraId="7338CE41" w14:textId="77777777" w:rsidR="00992F37" w:rsidRPr="00992F37" w:rsidRDefault="00992F37" w:rsidP="00992F37">
      <w:proofErr w:type="spellStart"/>
      <w:r w:rsidRPr="00992F37">
        <w:t>Alexowsky</w:t>
      </w:r>
      <w:proofErr w:type="spellEnd"/>
      <w:r w:rsidRPr="00992F37">
        <w:t xml:space="preserve"> Buch- und Papierhandlung, Haugsdorf</w:t>
      </w:r>
    </w:p>
    <w:p w14:paraId="49BCE260" w14:textId="77777777" w:rsidR="00992F37" w:rsidRPr="00992F37" w:rsidRDefault="00992F37" w:rsidP="00992F37"/>
    <w:sectPr w:rsidR="00992F37" w:rsidRPr="00992F3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6A7C20"/>
    <w:multiLevelType w:val="multilevel"/>
    <w:tmpl w:val="545EF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32550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F37"/>
    <w:rsid w:val="00301D40"/>
    <w:rsid w:val="00992F3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80107"/>
  <w15:chartTrackingRefBased/>
  <w15:docId w15:val="{E3D453B1-A612-704F-98BF-2C5704AC8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92F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92F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92F3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92F3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92F3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92F3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92F3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92F3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92F3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92F3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92F3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92F3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92F3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92F3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92F3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92F3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92F3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92F37"/>
    <w:rPr>
      <w:rFonts w:eastAsiaTheme="majorEastAsia" w:cstheme="majorBidi"/>
      <w:color w:val="272727" w:themeColor="text1" w:themeTint="D8"/>
    </w:rPr>
  </w:style>
  <w:style w:type="paragraph" w:styleId="Titel">
    <w:name w:val="Title"/>
    <w:basedOn w:val="Standard"/>
    <w:next w:val="Standard"/>
    <w:link w:val="TitelZchn"/>
    <w:uiPriority w:val="10"/>
    <w:qFormat/>
    <w:rsid w:val="00992F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92F3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92F3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92F37"/>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92F3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992F37"/>
    <w:rPr>
      <w:i/>
      <w:iCs/>
      <w:color w:val="404040" w:themeColor="text1" w:themeTint="BF"/>
    </w:rPr>
  </w:style>
  <w:style w:type="paragraph" w:styleId="Listenabsatz">
    <w:name w:val="List Paragraph"/>
    <w:basedOn w:val="Standard"/>
    <w:uiPriority w:val="34"/>
    <w:qFormat/>
    <w:rsid w:val="00992F37"/>
    <w:pPr>
      <w:ind w:left="720"/>
      <w:contextualSpacing/>
    </w:pPr>
  </w:style>
  <w:style w:type="character" w:styleId="IntensiveHervorhebung">
    <w:name w:val="Intense Emphasis"/>
    <w:basedOn w:val="Absatz-Standardschriftart"/>
    <w:uiPriority w:val="21"/>
    <w:qFormat/>
    <w:rsid w:val="00992F37"/>
    <w:rPr>
      <w:i/>
      <w:iCs/>
      <w:color w:val="0F4761" w:themeColor="accent1" w:themeShade="BF"/>
    </w:rPr>
  </w:style>
  <w:style w:type="paragraph" w:styleId="IntensivesZitat">
    <w:name w:val="Intense Quote"/>
    <w:basedOn w:val="Standard"/>
    <w:next w:val="Standard"/>
    <w:link w:val="IntensivesZitatZchn"/>
    <w:uiPriority w:val="30"/>
    <w:qFormat/>
    <w:rsid w:val="00992F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92F37"/>
    <w:rPr>
      <w:i/>
      <w:iCs/>
      <w:color w:val="0F4761" w:themeColor="accent1" w:themeShade="BF"/>
    </w:rPr>
  </w:style>
  <w:style w:type="character" w:styleId="IntensiverVerweis">
    <w:name w:val="Intense Reference"/>
    <w:basedOn w:val="Absatz-Standardschriftart"/>
    <w:uiPriority w:val="32"/>
    <w:qFormat/>
    <w:rsid w:val="00992F3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098000">
      <w:bodyDiv w:val="1"/>
      <w:marLeft w:val="0"/>
      <w:marRight w:val="0"/>
      <w:marTop w:val="0"/>
      <w:marBottom w:val="0"/>
      <w:divBdr>
        <w:top w:val="none" w:sz="0" w:space="0" w:color="auto"/>
        <w:left w:val="none" w:sz="0" w:space="0" w:color="auto"/>
        <w:bottom w:val="none" w:sz="0" w:space="0" w:color="auto"/>
        <w:right w:val="none" w:sz="0" w:space="0" w:color="auto"/>
      </w:divBdr>
      <w:divsChild>
        <w:div w:id="1673871615">
          <w:marLeft w:val="0"/>
          <w:marRight w:val="0"/>
          <w:marTop w:val="0"/>
          <w:marBottom w:val="0"/>
          <w:divBdr>
            <w:top w:val="none" w:sz="0" w:space="0" w:color="auto"/>
            <w:left w:val="none" w:sz="0" w:space="0" w:color="auto"/>
            <w:bottom w:val="none" w:sz="0" w:space="0" w:color="auto"/>
            <w:right w:val="none" w:sz="0" w:space="0" w:color="auto"/>
          </w:divBdr>
        </w:div>
      </w:divsChild>
    </w:div>
    <w:div w:id="993342238">
      <w:bodyDiv w:val="1"/>
      <w:marLeft w:val="0"/>
      <w:marRight w:val="0"/>
      <w:marTop w:val="0"/>
      <w:marBottom w:val="0"/>
      <w:divBdr>
        <w:top w:val="none" w:sz="0" w:space="0" w:color="auto"/>
        <w:left w:val="none" w:sz="0" w:space="0" w:color="auto"/>
        <w:bottom w:val="none" w:sz="0" w:space="0" w:color="auto"/>
        <w:right w:val="none" w:sz="0" w:space="0" w:color="auto"/>
      </w:divBdr>
      <w:divsChild>
        <w:div w:id="3181966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149</Words>
  <Characters>945</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Hahn</dc:creator>
  <cp:keywords/>
  <dc:description/>
  <cp:lastModifiedBy>Anita Hahn</cp:lastModifiedBy>
  <cp:revision>1</cp:revision>
  <dcterms:created xsi:type="dcterms:W3CDTF">2026-08-20T13:17:00Z</dcterms:created>
  <dcterms:modified xsi:type="dcterms:W3CDTF">2026-08-20T13:21:00Z</dcterms:modified>
</cp:coreProperties>
</file>